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3637" w:rsidRPr="00C23637" w:rsidRDefault="00C23637" w:rsidP="00C23637">
      <w:pPr>
        <w:spacing w:after="0" w:line="240" w:lineRule="auto"/>
        <w:ind w:firstLine="709"/>
        <w:jc w:val="center"/>
        <w:rPr>
          <w:rFonts w:ascii="Times New Roman" w:eastAsia="Calibri" w:hAnsi="Times New Roman" w:cs="Times New Roman"/>
          <w:b/>
          <w:sz w:val="24"/>
          <w:szCs w:val="24"/>
        </w:rPr>
      </w:pPr>
      <w:r w:rsidRPr="00C23637">
        <w:rPr>
          <w:rFonts w:ascii="Times New Roman" w:eastAsia="Calibri" w:hAnsi="Times New Roman" w:cs="Times New Roman"/>
          <w:b/>
          <w:sz w:val="24"/>
          <w:szCs w:val="24"/>
        </w:rPr>
        <w:t xml:space="preserve">ТЕХНОЛОГИЯ ПРОВЕДЕНИЯ «МИНУТКИ БЕЗОПАСНОСТИ» </w:t>
      </w:r>
    </w:p>
    <w:p w:rsidR="00C23637" w:rsidRPr="00C23637" w:rsidRDefault="00C23637" w:rsidP="00C23637">
      <w:pPr>
        <w:spacing w:after="0" w:line="240" w:lineRule="auto"/>
        <w:ind w:firstLine="709"/>
        <w:jc w:val="center"/>
        <w:rPr>
          <w:rFonts w:ascii="Times New Roman" w:eastAsia="Calibri" w:hAnsi="Times New Roman" w:cs="Times New Roman"/>
          <w:b/>
          <w:sz w:val="24"/>
          <w:szCs w:val="24"/>
        </w:rPr>
      </w:pP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Times New Roman" w:hAnsi="Times New Roman" w:cs="Times New Roman"/>
          <w:sz w:val="24"/>
          <w:szCs w:val="24"/>
          <w:lang w:eastAsia="ru-RU"/>
        </w:rPr>
        <w:t xml:space="preserve"> </w:t>
      </w:r>
      <w:r w:rsidRPr="00C23637">
        <w:rPr>
          <w:rFonts w:ascii="Times New Roman" w:eastAsia="Calibri" w:hAnsi="Times New Roman" w:cs="Times New Roman"/>
          <w:sz w:val="24"/>
          <w:szCs w:val="24"/>
        </w:rPr>
        <w:t xml:space="preserve"> «Минутка безопасности» - это краткая беседа педагога и учащихся о дорожной безопасности в конце учебного дня, экспресс-напоминание детям о необходимости переключить внимание на обеспечение собственной защищенности от ДТП по пути домой из образовательной организации. Она призвана показать ребенку, что на дороге не все так просто и очевидно, как ему кажется, в силу его возраста, а также способствует приобретению навыков движения и навыков наблюдения, оценки обстановки на улицах и дорогах города.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Методика проведения «минутки» состоит в том, что ежедневно </w:t>
      </w:r>
      <w:r w:rsidRPr="00C23637">
        <w:rPr>
          <w:rFonts w:ascii="Times New Roman" w:eastAsia="Calibri" w:hAnsi="Times New Roman" w:cs="Times New Roman"/>
          <w:sz w:val="24"/>
          <w:szCs w:val="24"/>
        </w:rPr>
        <w:br/>
        <w:t>за 3-5 минут до окончания последнего урока, непосредственно перед тем, как дети пойдут домой, учитель переключает их внимание на вопросы безопасности дорожного движения путем разбора проблемного вопроса. Достаточно рассмотреть или проанализировать в диалоге с учащимися одну из предложенных ситуаций или обсудить один из вопросов по ПДД. Таким образом, ребенок, запомнив последнюю полученную информацию, после выхода из школы будет применять ее на практике, и действовать осознанно.</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 Планируя тематику «минуток», нужно учитывать значимость темы в предстоящем периоде в зависимости от складывающейся дорожной обстановки, времени года, погодных условий и т.д. Например, осенью и зимой важно обсудить с детьми нюансы передвижения в темное время суток и необходимость использования световозвращающих элементов, особенности восприятия дороги при искусственном освещении, безопасность на скользкой дороге и т.п., весной и летом разумно затронуть вопросы, касающиеся использования детьми мопедов, велосипедов, самокатов, современных средств передвижения (гироскутеров, сегвеев и др.), игр вблизи дороги и т.п. Если вблизи школы изменилась организация дорожного движения (установили светофор, изменили схему движения транспорта, организовали пешеходный переход, обустроили остановку маршрутного транспорта и т.п.), то этой теме необходимо уделить не одно, а несколько бесед - «минуток». Проводить такие беседы лучше не подряд, а чередуя их с другими темами. </w:t>
      </w:r>
      <w:proofErr w:type="gramStart"/>
      <w:r w:rsidRPr="00C23637">
        <w:rPr>
          <w:rFonts w:ascii="Times New Roman" w:eastAsia="Calibri" w:hAnsi="Times New Roman" w:cs="Times New Roman"/>
          <w:sz w:val="24"/>
          <w:szCs w:val="24"/>
        </w:rPr>
        <w:t>Сориентировать</w:t>
      </w:r>
      <w:proofErr w:type="gramEnd"/>
      <w:r w:rsidRPr="00C23637">
        <w:rPr>
          <w:rFonts w:ascii="Times New Roman" w:eastAsia="Calibri" w:hAnsi="Times New Roman" w:cs="Times New Roman"/>
          <w:sz w:val="24"/>
          <w:szCs w:val="24"/>
        </w:rPr>
        <w:t xml:space="preserve"> но тематике занятий может и актуальная информация о причинах и последствиях ДТП, поступающая из подразделений Госавтоинспекции в органы управления образованием и образовательные организации.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При подготовке к проведению «минутки безопасности» следует сверить обучающий материал с текстом действующих ПДД и использовать его только в случае, если он не противоречит им. При возникновении вопросов целесообразно обратиться к более опытному педагогу или к сотрудникам Госавтоинспекции. Также необходимо критически отнестись к используемому наглядному материалу, в котором нередко можно найти несуществующие дорожные знаки и искаженные названия или устаревшие советы, уменьшительные названия. Важно, чтобы представленный материал был адаптирован к возрасту детей и был, действительно, значим для них. Использование учебно-методической литературы, не соответствующей дидактическим требованиям и содержащей </w:t>
      </w:r>
      <w:proofErr w:type="gramStart"/>
      <w:r w:rsidRPr="00C23637">
        <w:rPr>
          <w:rFonts w:ascii="Times New Roman" w:eastAsia="Calibri" w:hAnsi="Times New Roman" w:cs="Times New Roman"/>
          <w:sz w:val="24"/>
          <w:szCs w:val="24"/>
        </w:rPr>
        <w:t>ошибки</w:t>
      </w:r>
      <w:proofErr w:type="gramEnd"/>
      <w:r w:rsidRPr="00C23637">
        <w:rPr>
          <w:rFonts w:ascii="Times New Roman" w:eastAsia="Calibri" w:hAnsi="Times New Roman" w:cs="Times New Roman"/>
          <w:sz w:val="24"/>
          <w:szCs w:val="24"/>
        </w:rPr>
        <w:t xml:space="preserve"> но ПДД снижает эффективность обучения несовершеннолетних, способствует риску формирования опасного поведения на дороге.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Опыт проведения ежедневных просветительских бесед показывает, что они меняют отношение детей к безопасности на дороге и помогают выработать у них критическое отношение к поступкам сверстников и взрослых, нарушающих ПДД, и не подражать им. </w:t>
      </w:r>
    </w:p>
    <w:p w:rsidR="00C23637" w:rsidRPr="00C23637" w:rsidRDefault="00C23637" w:rsidP="00C23637">
      <w:pPr>
        <w:spacing w:after="0" w:line="276" w:lineRule="auto"/>
        <w:ind w:firstLine="851"/>
        <w:jc w:val="center"/>
        <w:rPr>
          <w:rFonts w:ascii="Times New Roman" w:eastAsia="Calibri" w:hAnsi="Times New Roman" w:cs="Times New Roman"/>
          <w:b/>
          <w:sz w:val="24"/>
          <w:szCs w:val="24"/>
        </w:rPr>
      </w:pPr>
    </w:p>
    <w:p w:rsidR="00C23637" w:rsidRPr="00C23637" w:rsidRDefault="00C23637" w:rsidP="00C23637">
      <w:pPr>
        <w:spacing w:after="0" w:line="276" w:lineRule="auto"/>
        <w:jc w:val="center"/>
        <w:rPr>
          <w:rFonts w:ascii="Times New Roman" w:eastAsia="Calibri" w:hAnsi="Times New Roman" w:cs="Times New Roman"/>
          <w:b/>
          <w:sz w:val="24"/>
          <w:szCs w:val="24"/>
        </w:rPr>
      </w:pPr>
      <w:r w:rsidRPr="00C23637">
        <w:rPr>
          <w:rFonts w:ascii="Times New Roman" w:eastAsia="Calibri" w:hAnsi="Times New Roman" w:cs="Times New Roman"/>
          <w:b/>
          <w:sz w:val="24"/>
          <w:szCs w:val="24"/>
        </w:rPr>
        <w:lastRenderedPageBreak/>
        <w:t>Примерные вопросы для проведения «минуток безопасности»:</w:t>
      </w:r>
    </w:p>
    <w:p w:rsidR="00C23637" w:rsidRPr="00C23637" w:rsidRDefault="00C23637" w:rsidP="00C23637">
      <w:pPr>
        <w:spacing w:after="0" w:line="276" w:lineRule="auto"/>
        <w:jc w:val="center"/>
        <w:rPr>
          <w:rFonts w:ascii="Times New Roman" w:eastAsia="Calibri" w:hAnsi="Times New Roman" w:cs="Times New Roman"/>
          <w:b/>
          <w:sz w:val="24"/>
          <w:szCs w:val="24"/>
        </w:rPr>
      </w:pPr>
      <w:r w:rsidRPr="00C23637">
        <w:rPr>
          <w:rFonts w:ascii="Times New Roman" w:eastAsia="Calibri" w:hAnsi="Times New Roman" w:cs="Times New Roman"/>
          <w:b/>
          <w:sz w:val="24"/>
          <w:szCs w:val="24"/>
        </w:rPr>
        <w:t>«Безопасность пешеходов»:</w:t>
      </w:r>
    </w:p>
    <w:p w:rsidR="00C23637" w:rsidRPr="00C23637" w:rsidRDefault="00C23637" w:rsidP="00C23637">
      <w:pPr>
        <w:spacing w:after="0" w:line="276" w:lineRule="auto"/>
        <w:jc w:val="both"/>
        <w:rPr>
          <w:rFonts w:ascii="Times New Roman" w:eastAsia="Calibri" w:hAnsi="Times New Roman" w:cs="Times New Roman"/>
          <w:sz w:val="24"/>
          <w:szCs w:val="24"/>
        </w:rPr>
      </w:pPr>
      <w:bookmarkStart w:id="0" w:name="_Hlk109037662"/>
      <w:r w:rsidRPr="00C23637">
        <w:rPr>
          <w:rFonts w:ascii="Times New Roman" w:eastAsia="Calibri" w:hAnsi="Times New Roman" w:cs="Times New Roman"/>
          <w:sz w:val="24"/>
          <w:szCs w:val="24"/>
        </w:rPr>
        <w:t xml:space="preserve">Вопрос: </w:t>
      </w:r>
      <w:bookmarkEnd w:id="0"/>
      <w:r w:rsidRPr="00C23637">
        <w:rPr>
          <w:rFonts w:ascii="Times New Roman" w:eastAsia="Calibri" w:hAnsi="Times New Roman" w:cs="Times New Roman"/>
          <w:sz w:val="24"/>
          <w:szCs w:val="24"/>
        </w:rPr>
        <w:t>Где необходимо переходить дорогу?</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Ответ: Переходить дорогу необходимо по пешеходному переходу. Самый безопасный переход - подземный или надземный. Если поблизости пет подземного или надземного перехода, можно перейти по дорогу по регулируемому пешеходному переходу (со светофором) или по нерегулируемому пешеходному переходу. При их отсутствии - на перекрестках по линии тротуаров и обочин, обязательно убедившись в отсутствии приближающихся транспортных средств.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Вопрос: Как перейти дорогу, если поблизости нет пешеходного перехода или перекрестка?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Ответ: При отсутствии в зоне видимости пешеходного перехода или перекрестка нужно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 Перед переходом дороги необходимо посмотреть налево, направо, чтобы оценить дорожную обстановку, затем снова налево. И только убедившись в своей безопасности, следует переходить дорогу, продолжая наблюдать за обстановкой.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Вопрос: Почему для пешехода безопаснее переходить дорогу по пешеходным переходам?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Ответ: Водитель знает, что в этих местах разрешается движение пешеходов, поэтому он более внимателен, снижает скорость. Пешеход, который переходит проезжую часть в неположенном месте, может пострадать сам и подвергает опасности окружающих.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Вопрос: Почему переходить дорогу по нерегулируемому пешеходному переходу (без светофора) опаснее, чем по регулируемому (со светофором)?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Ответ: Переход без светофора опаснее, потому что необходимо уметь определить, далеко автомобиль или близко, быстро едет или медленно, необходимо уметь заметить небольшой автомобиль, мотоцикл и велосипед. При этом из-за медленно едущего автомобиля может выехать другой, который едет быстрее. Кроме этого, подъезжая к нерегулируемому пешеходному переходу, некоторые водители пренебрегают обязанностью остановиться и пропустить пешеходов, создавая тем самым опасную ситуацию.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Вопрос: Как обезопасить себя при переходе проезжей части?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Ответ: Перед тем как перейти дорогу, нужно остановиться, сконцентрировать на ней внимание и проявить наблюдательность - это необходимо для определения безопасности дальнейшего движения. Переходить дорогу нужно только в установленных для этого местах, имеющих хороший обзор дороги, убедившись, что водители Вас видят и пропускают или транспортные средства отсутствуют на дороге. Переход должен осуществляться спокойным шагом, без спешки, в противном случае легко не заместить движущийся автомобиль.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Вопрос: Почему опасно пересекать проезжую часть бегом?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Ответ: На бегу сложно следить за ситуацией на дороге, поворачивая голову направо и налево, чтобы оценивать дорожную обстановку вокруг себя. Только идя спокойным шагом, можно наблюдать за дорогой и обнаружить вовремя опасность.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Вопрос: Почему опасно детям переходить дорогу вдвоем-втроем под руку или держась за руки?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Ответ: Когда переходит дорогу целая колонна детей в сопровождении взрослых, то держаться за руки безопасно. Правильно держать за руку и младшего брата/сестру при переходе проезжей части. Если же переходят дорогу двое-трое сверстников, то при возникновении опасности реакция будет у всех разная, и дети могут начать тянуть друг друга в разные стороны.</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Вопрос: Почему опасно переходить дорогу наискосок?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Ответ: Когда идешь наискосок, то часть пути проходишь спиной к едущим автомобилям и можешь их не заметить. Кроме того, переход становится длиннее, а значит, опаснее.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Вопрос: Чем коварна «тихая», «пустынная» дорога, по которой редко ездят автомобили?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Ответ: Пешеход привыкает, что дорога пуста, теряет бдительность, начинает переходить дорогу, не посмотрев по сторонам. А автомобиль может внезапно появиться, выезжая из переулка или со двора. При переходе дороги необходимо всегда внимательно смотреть по сторонам.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Вопрос: Почему нельзя переходить дорогу на красный и желтый сигнал светофора?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Ответ: Светофоры нужны для того, чтобы регулировать движение, определять его очередность. Когда горит красный сигнал для пешеходов, то разрешено движение автомобилей. В этот момент переходить дорогу пешеходу просто небезопасно. Желтый сигнал светофора предупреждает о смене сигналов, но также является запрещающим. Движение при таком сигнале начинать запрещено, но допустимо закончить движение через проезжую часть если Вы не успели сделать это по какой-то причине.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Вопрос: Почему не стоит начинать переход сразу, как загорится зеленый сигнал?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Ответ: Среди водителей тоже встречаются те, кто хочет проехать перекресток в самый последний момент. Очень часто такие водители въезжают на перекресток даже на желтый сигнал светофора, а заканчивают проезд, когда для пешеходов включается разрешающий сигнал светофора. Поэтому перед тем, как выйти на проезжую часть, требуется обязательно убедиться, что все транспортные средства остановились и пропускают пешеходов.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Вопрос: При подходе к проезжей части горит зеленый сигнал светофора, но как долго - неизвестно. Стоит ли начинать переход?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Ответ: Лучше дождаться следующего разрешающего сигнала светофора, чтобы не оказаться на проезжей части при запрещающем сигнале светофора. Особенно это важно в дождливую погоду или зимой, когда дорога скользкая или из-за погоды плохо просматривается.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Вопрос: Можно ли начинать переход проезжей части при мигающем зеленом сигнале светофора?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Ответ: Нельзя. Мигающий зеленый сигнал предупреждает, что вот-вот загорится желтый, после - запрещающий красный. Время мигающего зеленого сигнала очень короткое и не позволит перейти проезжую часть, а останавливаться на середине очень опасно и мешает общему движению. Кроме того, не все автомобили в этот момент стоят, некоторые приближаются к пешеходному переходу или перекрестку, и при включении разрешающего сигнала светофора могут выехать на них. Перебегающего пешехода водитель не заметит из-за стоящих перед пешеходным переходом (перекрестком) автомобилей. Пешеход тоже не увидит приближающийся автомобиль из-за стоящего транспорта.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Вопрос: Горит зеленый сигнал для автомобилей, но они стоят. Почему они могут стоять? Опасно переходить или безопасно?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Ответ: Переходить проезжую часть в такой ситуации очень опасно: транспорт может стоять в ожидании разрешения поворота, при затруднении движения, пропуская скорую помощь или другую специальную машину. На одной полосе автомобили могут стоять, а на другой (скрытой стоящими) двигаться.</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Вопрос: На нерегулируемом пешеходном переходе (перекрестке) пешеход пропустил автомобиль. Больше автомобилей ему не видно. Можно ли переходить дорогу?</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Ответ: Сразу, как только проехал автомобиль, нельзя. В первые секунды, пока он близко, за ним могут быть скрыты попутные или встречные транспортные средства. Поэтому нужно подождать, пока дорога будет просматриваться в обе стороны и при отсутствии транспортных средств переходить ее, контролируя обстановку.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Вопрос: В городах с интенсивным движением водители паркуют автомобили у пешеходных переходов и даже непосредственно на них, нарушая тем самым правила дорожного движения. Чем опасен выход на проезжую часть из-за стоящего транспортного средства?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Ответ: Стоящий автомобиль закрывает обзор дороги. Из-за него пешеход может вовремя не заметить другой, движущийся автомобиль, мотоцикл или велосипед. Также ограничивать обзор могут и другие объекты, находящиеся в непосредственной близости от проезжей части: кусты, заборы, строения и т.п. Необходимо помнить: если у края проезжей части стоит автомобиль, если другие объекты загораживают обзор, на дороге может быть скрыта опасность, поэтому следует дойти до того места, где припаркованные автомобили не будут загораживать обзор и перейти проезжую часть, соблюдая меры безопасности. Если такой возможности нет, следует осторожно выглянуть из-за припаркованного автомобиля, убедиться, что с обеих сторон нет движущихся транспортных средств и только тогда, контролируя ситуацию, переходить дорогу.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Вопрос: Около края проезжей части стоит автомобиль без водителя. В чем может быть опасность?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Ответ: Стоящий автомобиль закрывает или ограничивает обзор дороги. Из-за него можно не заметить другой, движущийся, автомобиль, мотоцикл, мопед или велосипед. Особенно опасен с этой точки зрения крупногабаритный транспорт: автобусы, грузовики и т.п.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Вопрос: Чем опасен для пешехода момент, когда один автомобиль опережает другой?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Ответ: Если один автомобиль выезжает из-за другого, то скорость опережающего намного больше. Пешеход не всегда способен заметить такой автомобиль или обнаруживает очень поздно, когда водителю не останется времени, чтобы остановить автомобиль. Водитель автомобиля, движущегося с большей скоростью, также не имеет возможности заблаговременно увидеть пешехода и принять меры к торможению.</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Вопрос: Как обходить стоящее на остановке маршрутное транспортное средство (автобус, троллейбус, трамвай)?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Ответ: Стоящий автобус, троллейбус, трамвай нельзя обходить ни спереди, ни сзади. Необходимо подождать пока он отъедет и не будет закрывать обзор дороги. После этого найти пешеходный переход, дойти до него, остановиться, осмотреться, и, убедившись в своей безопасности, переходить с соблюдением всех правил дорожного движения.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Вопрос: Где должен двигаться пешеход, если у дороги нет тротуара? Ответ: Пешеходы должны двигаться по тротуарам, пешеходным или велопешеходным дорожкам, а при их отсутствии - по обочинам, велосипедной дорожке или в один ряд по краю проезжей части. При движении по краю проезжей части пешеходы должны идти навстречу движению транспортных средств, чтобы видеть их приближение.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Вопрос: Почему опасно разговаривать по телефону, а также слушать музыку в наушниках или играть на гаджетах при переходе дороги?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Ответ: Разговоры, музыка, игры отвлекают внимание от наблюдения за дорогой. Увлекшись ими, можно не заметить приближающийся транспорт, смену сигнала светофора и т.д. Перед началом перехода проезжей части все разговоры и игры необходимо прекратить, снять наушники и перевести все внимание на дорогу.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Вопрос: Как вести себя пешеходу при переходе дороги с зонтиком или в одежде с капюшоном?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Ответ: Зонт, капюшон, а также головные уборы с большими полями или козырьком ограничивают обзор и мешают следить за дорожной обстановкой. Поэтому необходимо быть предельно внимательным и перед переходом дороги обязательно откинуть капюшон, а зонт держать так, чтобы он не ограничивал поле обзора.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Вопрос: Как необходимо поступить, если при переходе дороги уронил какой-нибудь предмет? </w:t>
      </w:r>
    </w:p>
    <w:p w:rsidR="00C23637" w:rsidRPr="00C23637" w:rsidRDefault="00C23637" w:rsidP="00C23637">
      <w:pPr>
        <w:spacing w:after="0" w:line="276" w:lineRule="auto"/>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Ответ: Нужно осмотреться, и только убедившись, что опасности нет (нет приближающихся или движущихся транспортных средств), поднять предмет. Если приближается автомобиль с одной или с другой стороны, необходимо срочно уйти с дороги, каким бы дорогим и любимым не был потерянный предмет. Жизнь и здоровье бесценны. Когда транспортные средства проедут, можно попросить взрослых или самому поднять предмет на дороге. Но лучше - перед тем, как переходить дорогу, приготовиться заранее, быть и внимательным и ничего не ронять. </w:t>
      </w:r>
    </w:p>
    <w:p w:rsidR="00C23637" w:rsidRPr="00C23637" w:rsidRDefault="00C23637" w:rsidP="00C23637">
      <w:pPr>
        <w:spacing w:after="0" w:line="276" w:lineRule="auto"/>
        <w:jc w:val="center"/>
        <w:rPr>
          <w:rFonts w:ascii="Times New Roman" w:eastAsia="Calibri" w:hAnsi="Times New Roman" w:cs="Times New Roman"/>
          <w:sz w:val="24"/>
          <w:szCs w:val="24"/>
        </w:rPr>
      </w:pPr>
    </w:p>
    <w:p w:rsidR="00C23637" w:rsidRPr="00C23637" w:rsidRDefault="00C23637" w:rsidP="00C23637">
      <w:pPr>
        <w:spacing w:after="0" w:line="276" w:lineRule="auto"/>
        <w:jc w:val="center"/>
        <w:rPr>
          <w:rFonts w:ascii="Times New Roman" w:eastAsia="Calibri" w:hAnsi="Times New Roman" w:cs="Times New Roman"/>
          <w:sz w:val="24"/>
          <w:szCs w:val="24"/>
        </w:rPr>
      </w:pPr>
      <w:r w:rsidRPr="00C23637">
        <w:rPr>
          <w:rFonts w:ascii="Times New Roman" w:eastAsia="Calibri" w:hAnsi="Times New Roman" w:cs="Times New Roman"/>
          <w:b/>
          <w:sz w:val="24"/>
          <w:szCs w:val="24"/>
        </w:rPr>
        <w:t>Безопасность пассажиров</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Вопрос: Почему необходимо пользоваться детским удерживающим устройством (автокреслом, бустером), когда едешь в автомобиле?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Ответ: Так безопаснее. Штатные ремни безопасности, установленные в автомобиле, рассчитаны на рост взрослого человека. Ребенку они могут нанести травму даже при резком торможении, не говоря о дорожно-транспортном происшествии. Правильно подобранное (с учетом роста и веса) детское удерживающее устройство защитит маленького пассажира в случае резкого торможения или аварии.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Вопрос: О чем нужно помнить, находясь на остановке в ожидании общественного транспорта (автобуса, троллейбуса, трамвая)?</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Ответ: Когда на остановке много людей, при подходе к автобусу, троллейбусу или трамваю возникает спешка и есть опасность, что кто-нибудь нечаянно толкнет тебя под колеса. В ненастную погоду или зимой на дороге скользко, поэтому при торможении подъезжающий автобус (троллейбус) может занести на площадку, где стоят люди. Скользко и на самой остановке, поэтому велика вероятность поскользнуться во время неосторожных движений. Чтобы избежать перечисленные ситуации, необходимо не стоять у края дороги, наблюдать за подъезжающим транспортом, дождаться его полной остановки и только потом приблизиться к нему для посадки.</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Вопрос: Как вести себя в автобусе (троллейбусе, трамвае)?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Ответ: Не задерживаться при входе, постараться пройти вглубь салона, при наличии свободных мест ехать сидя, держаться за поручни и не прислоняться к дверям. При приближении к нужной остановке заранее приготовиться к выходу.</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Вопрос: О чем необходимо помнить, выходя из автобуса (троллейбуса, трамвая)?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Ответ: Выходить из транспорта нужно аккуратно, но не медлительно и не в последний момент. Водитель наблюдает за происходящим в зеркало и, если никого не будет, начнет закрывать двери. Опоздавшие с выходом пассажиры могут быть зажаты дверями или получить от них удар. Также можно потерять равновесие и оказаться под колесами. Выйдя из транспорта, необходимо сразу отойти от дверей, чтобы не мешать другим людям выходить или садиться в него. </w:t>
      </w:r>
    </w:p>
    <w:p w:rsidR="00C23637" w:rsidRPr="00C23637" w:rsidRDefault="00C23637" w:rsidP="00C23637">
      <w:pPr>
        <w:spacing w:after="0" w:line="276" w:lineRule="auto"/>
        <w:jc w:val="center"/>
        <w:rPr>
          <w:rFonts w:ascii="Times New Roman" w:eastAsia="Calibri" w:hAnsi="Times New Roman" w:cs="Times New Roman"/>
          <w:sz w:val="24"/>
          <w:szCs w:val="24"/>
        </w:rPr>
      </w:pPr>
      <w:r w:rsidRPr="00C23637">
        <w:rPr>
          <w:rFonts w:ascii="Times New Roman" w:eastAsia="Calibri" w:hAnsi="Times New Roman" w:cs="Times New Roman"/>
          <w:b/>
          <w:sz w:val="24"/>
          <w:szCs w:val="24"/>
        </w:rPr>
        <w:t>Управление мопедом, велосипедом, катание на самокате, роликах, гироскутере, сегвее, моноколесе и т.п.</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Вопрос: С какого возраста и при каких условиях разрешено передвигаться на мопеде, скутере?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Ответ: Управлять мопедом или скутером разрешено только после достижения 16-летнего возраста и при наличии водительского удостоверения категории «М». Водители мопедов должны двигаться по правому краю проезжей части в один ряд либо по полосе для велосипедистов. Допускается движение мопедов по обочине, если это не создает помех пешеходам.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Вопрос: Где можно кататься на велосипеде?</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proofErr w:type="gramStart"/>
      <w:r w:rsidRPr="00C23637">
        <w:rPr>
          <w:rFonts w:ascii="Times New Roman" w:eastAsia="Calibri" w:hAnsi="Times New Roman" w:cs="Times New Roman"/>
          <w:sz w:val="24"/>
          <w:szCs w:val="24"/>
        </w:rPr>
        <w:t>Ответ:  Движение</w:t>
      </w:r>
      <w:proofErr w:type="gramEnd"/>
      <w:r w:rsidRPr="00C23637">
        <w:rPr>
          <w:rFonts w:ascii="Times New Roman" w:eastAsia="Calibri" w:hAnsi="Times New Roman" w:cs="Times New Roman"/>
          <w:sz w:val="24"/>
          <w:szCs w:val="24"/>
        </w:rPr>
        <w:t xml:space="preserve"> велосипедистов в возрасте от 7 до 14 лет должно осуществляться только по тротуарам, пешеходным и велосипедным дорожкам, а также в пределах пешеходных зон. Движение велосипедистов в возрасте старше 14 лет должно осуществляться по велосипедной дорожке или полосе для велосипедистов. При их отсутствии возможно движение по правому краю проезжей части или обочине. Если нет возможности передвигаться по велодорожкам или полосе для велосипедистов, а также по правому краю проезжей части или обочине, то допускается движение велосипедистов по тротуару или пешеходной дорожке, не подвергая опасности и не создавая помех для иных лиц. В противном случае необходимо спешиться и продолжить путь в качестве пешехода.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Вопрос: Можно ли на велосипеде пересекать проезжую часть по пешеходному переходу?</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Ответ: Нет, пересекать проезжую часть по пешеходному переходу на велосипеде запрещено. Велосипедист должен остановиться перед краем проезжей части, слезть с велосипеда, взять его за руль. Затем, убедившись в собственной безопасности, перейти дорогу в установленном месте с соблюдением правил дорожного движения, перемещая велосипед рядом.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Вопрос: Что запрещается делать водителям мопедов и велосипедистам?</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Ответ: Правилами дорожного движения водителям мопедов и велосипедистам запрещается: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управлять ими, держась за руль хотя бы одной рукой; перевозить пассажиров, если это не предусмотрено конструкцией транспортного средства;</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 - перевозить груз, если он мешает управлению или выступает за габариты мопеда или велосипеда более чем на 50 см;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 пересекать дорогу по пешеходным переходам;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 поворачивать налево или разворачиваться на дорогах с трамвайным движением и на дорогах, имеющих более одной полосы для движения в одном направлении. Исключение составляют дороги, находящиеся в велосипедных зонах, </w:t>
      </w:r>
      <w:proofErr w:type="gramStart"/>
      <w:r w:rsidRPr="00C23637">
        <w:rPr>
          <w:rFonts w:ascii="Times New Roman" w:eastAsia="Calibri" w:hAnsi="Times New Roman" w:cs="Times New Roman"/>
          <w:sz w:val="24"/>
          <w:szCs w:val="24"/>
        </w:rPr>
        <w:t>или</w:t>
      </w:r>
      <w:proofErr w:type="gramEnd"/>
      <w:r w:rsidRPr="00C23637">
        <w:rPr>
          <w:rFonts w:ascii="Times New Roman" w:eastAsia="Calibri" w:hAnsi="Times New Roman" w:cs="Times New Roman"/>
          <w:sz w:val="24"/>
          <w:szCs w:val="24"/>
        </w:rPr>
        <w:t xml:space="preserve"> когда из правой полосы разрешен поворот налево.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Водителям мопедов также запрещено двигаться по дороге без застегнутого мотошлема.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Вопрос: Что нужно знать, чтобы кататься на гироскутере, сегвее или моноколесе?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Ответ: Современные средства передвижения, такие как гироскутеры, сегвеи, моноколеса и т.п. оснащены электрическим двигателем, имеют различную мощность и позволяют быстро перемещаться. Многие сегвеи по скорости сопоставимы с мопедами, а гироскутеры сравнивают с велосипедами.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С точки зрения Правил дорожного движения, лица, использующие указанные средства передвижения, являются пешеходами, в связи с чем, они обязаны знать и соблюдать относящиеся к ним соответствующие требования правил.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Вопрос: Где можно кататься на самокате, роликах, скейтборде, гироскутере, сегвее и т.п.?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Ответ: Кататься можно на любой ровной поверхности: на асфальтовых или бетонных площадках, дорожках, аллеях, во дворах, скверах, парках, но обязательно вдали от транспортных средств и мест скопления пешеходов, соблюдая меры предосторожности. Движение на гироскутерах, сегвеях и моноколесах осуществляется при помощи смещения центра тяжести человека, находящегося непосредственно на самом устройстве. При интенсивном движении в транспортном потоке вместе с автомашинами человек попросту может потерять равновесие и последствия станут непоправимыми.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Вопрос: Какие меры предосторожности необходимо соблюдать, катаясь на самокате, роликах, скейтборде, гироскутере, сегвее и т.п.?</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Ответ: Для передвижения на данных средствах необходимо выбирать подходящую площадку для катания, использовать защитную экипировку. Кататься необходимо в защитном шлеме, налокотниках и наколенниках - это обезопасит при возможном падении. Нужно сохранять безопасную скорость. останавливать средства плавно и аккуратно. Важно держать безопасную дистанцию до людей, любых объектов и предметов во избежание столкновений и несчастных случаев.</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Вопрос: Что запрещается при использовании самокатов, роликов, скейтбордов, гироскутеров, сегвеев и т.п.?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Ответ: При использовании перечисленных средств передвижения запрещается: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 кататься по проезжей части, предназначенной для движения автомобилей или общественного транспорта;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находиться в состоянии опьянения и под действием любых препаратов, способных замедлить реакцию;</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 пользоваться мобильным телефоном или другими гаджетами, слушать музыку в наушниках.</w:t>
      </w:r>
    </w:p>
    <w:p w:rsidR="00C23637" w:rsidRPr="00C23637" w:rsidRDefault="00C23637" w:rsidP="00C23637">
      <w:pPr>
        <w:spacing w:after="0" w:line="276" w:lineRule="auto"/>
        <w:ind w:firstLine="851"/>
        <w:jc w:val="center"/>
        <w:rPr>
          <w:rFonts w:ascii="Times New Roman" w:eastAsia="Calibri" w:hAnsi="Times New Roman" w:cs="Times New Roman"/>
          <w:b/>
          <w:sz w:val="24"/>
          <w:szCs w:val="24"/>
        </w:rPr>
      </w:pPr>
      <w:r w:rsidRPr="00C23637">
        <w:rPr>
          <w:rFonts w:ascii="Times New Roman" w:eastAsia="Calibri" w:hAnsi="Times New Roman" w:cs="Times New Roman"/>
          <w:b/>
          <w:sz w:val="24"/>
          <w:szCs w:val="24"/>
        </w:rPr>
        <w:t>Безопасность во дворе</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Вопрос: Какая опасность возникает, когда школьник подходит к своему дому?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Ответ: У ребенка, приближающегося к своему дому, снижается концентрация внимания и «включаются» эмоции. Ему кажется, что дом рядом, и он чувствует себя в безопасности. В этот момент он может не заметить изменения в дорожной обстановке. Например, не среагировать на приближающийся автомобиль, выскочив на дорогу из-за припаркованного транспортного средства, деревьев, сооружений.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Вопрос: О чем необходимо помнить, играя во дворе?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Ответ: Во дворе также ездят автомобили, и их водители не всегда внимательны. Они могут отвлечься и не заметить вовремя пешехода. Если двор большой, то автомобили могут передвигаться на достаточно высокой скорости. Поэтому играть следует на детских площадках и в других местах, где нет движения транспорта.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Вопрос: Во дворах дети попадают по движущийся задним ходом автомобиль. Почему так происходит и как этого избежать?</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Ответ: При движении задним ходом водитель, в большинстве случаев, видит происходящее позади автомобиля лишь частично и лишен возможности увидеть маленького ребенка из-за его небольшого роста. Поэтому при перемещении по двору необходимо обращать внимание на такие транспортные средства и заблаговременно уходить с пути их движения, обеспечивая себе безопасность.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Вопрос: Около подъезда стоит автомобиль. В чем может быть опасность для пешехода?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Ответ: Стоящая машина закрывает полностью или ограничивает частично обзор дороги. Из-за нее можно не заметить приближающиеся транспортные средства, в том числе мопеды и велосипеды. </w:t>
      </w:r>
    </w:p>
    <w:p w:rsidR="00C23637" w:rsidRPr="00C23637" w:rsidRDefault="00C23637" w:rsidP="00C23637">
      <w:pPr>
        <w:spacing w:after="0" w:line="276" w:lineRule="auto"/>
        <w:ind w:firstLine="851"/>
        <w:jc w:val="center"/>
        <w:rPr>
          <w:rFonts w:ascii="Times New Roman" w:eastAsia="Calibri" w:hAnsi="Times New Roman" w:cs="Times New Roman"/>
          <w:b/>
          <w:sz w:val="24"/>
          <w:szCs w:val="24"/>
        </w:rPr>
      </w:pPr>
      <w:r w:rsidRPr="00C23637">
        <w:rPr>
          <w:rFonts w:ascii="Times New Roman" w:eastAsia="Calibri" w:hAnsi="Times New Roman" w:cs="Times New Roman"/>
          <w:b/>
          <w:sz w:val="24"/>
          <w:szCs w:val="24"/>
        </w:rPr>
        <w:t xml:space="preserve">Безопасность пешехода (велосипедиста) </w:t>
      </w:r>
      <w:r w:rsidRPr="00C23637">
        <w:rPr>
          <w:rFonts w:ascii="Times New Roman" w:eastAsia="Calibri" w:hAnsi="Times New Roman" w:cs="Times New Roman"/>
          <w:b/>
          <w:sz w:val="24"/>
          <w:szCs w:val="24"/>
        </w:rPr>
        <w:br/>
        <w:t>в темное время суток</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Вопрос: Какую одежду лучше носить в темное время суток?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Ответ: Желательно носить светлую одежду и использовать световозвращающие элементы, что поможет водителю заблаговременно увидеть пешехода или велосипедиста на проезжей части. Темная одежда будет сливаться с окружающими объектами и поверхностью проезжей части, делая пешехода или велосипедиста практически неразличимым на большом расстоянии.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Вопрос: Что такое световозвращающие элементы и для чего они нужны пешеходу (велосипедисту)?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 xml:space="preserve">Ответ: Световозвращающий элемент - это предмет (подвеска, наклейка, брелок, браслет, нашивка на одежду), обладающий способностью «возвращать» луч света обратно к его источнику. Световозвращатель повышает видимость пешехода (велосипедиста) в темное время суток на неосвещенной дороге, что помогает значительно снизить риск дорожно-транспортного происшествия. Световозвращающие элементы бывают съемные и несъемные. Съемные надеваются на какую-то часть тела, прикрепляются к одежде, головному убору, сумке, рюкзаку, роликам, велосипеду, коляскам и т.п. Несъемные световозвращатели, как правило, пришиты (наклеены) на одежду, обувь, школьные рюкзаки. </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r w:rsidRPr="00C23637">
        <w:rPr>
          <w:rFonts w:ascii="Times New Roman" w:eastAsia="Calibri" w:hAnsi="Times New Roman" w:cs="Times New Roman"/>
          <w:sz w:val="24"/>
          <w:szCs w:val="24"/>
        </w:rPr>
        <w:t>Вопрос: Как правильно носить световозвращающий элемент? Наличие световозвращающего элемента не означает, что вы в полной безопасности. Необходимо обеспечить его видимость для водителя и обязательно соблюдать Правила дорожного движения. Лучше всего иметь несколько световозвращателей - слева, справа, спереди и сзади, так чтобы пешеход (велосипедист) был виден со всех сторон. Оптимальная высота, на которой следует размещать световозвращатели - около 80 см от земли (на уровне автомобильных фар).</w:t>
      </w:r>
    </w:p>
    <w:p w:rsidR="00C23637" w:rsidRPr="00C23637" w:rsidRDefault="00C23637" w:rsidP="00C23637">
      <w:pPr>
        <w:spacing w:after="0" w:line="276" w:lineRule="auto"/>
        <w:ind w:firstLine="851"/>
        <w:jc w:val="both"/>
        <w:rPr>
          <w:rFonts w:ascii="Times New Roman" w:eastAsia="Calibri" w:hAnsi="Times New Roman" w:cs="Times New Roman"/>
          <w:sz w:val="24"/>
          <w:szCs w:val="24"/>
        </w:rPr>
      </w:pPr>
    </w:p>
    <w:p w:rsidR="006A70DA" w:rsidRDefault="006A70DA">
      <w:bookmarkStart w:id="1" w:name="_GoBack"/>
      <w:bookmarkEnd w:id="1"/>
    </w:p>
    <w:sectPr w:rsidR="006A70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637"/>
    <w:rsid w:val="006A70DA"/>
    <w:rsid w:val="00C23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DA572F-D02E-4838-A6C5-514F7DACE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3648</Words>
  <Characters>20795</Characters>
  <Application>Microsoft Office Word</Application>
  <DocSecurity>0</DocSecurity>
  <Lines>173</Lines>
  <Paragraphs>48</Paragraphs>
  <ScaleCrop>false</ScaleCrop>
  <Company/>
  <LinksUpToDate>false</LinksUpToDate>
  <CharactersWithSpaces>24395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oksana</dc:creator>
  <cp:keywords/>
  <dc:description/>
  <cp:lastModifiedBy>oksana oksana</cp:lastModifiedBy>
  <cp:revision>1</cp:revision>
  <dcterms:created xsi:type="dcterms:W3CDTF">2022-08-24T10:33:00Z</dcterms:created>
  <dcterms:modified xsi:type="dcterms:W3CDTF">2022-08-24T10:34:00Z</dcterms:modified>
</cp:coreProperties>
</file>